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80" w:rsidRPr="00883B58" w:rsidRDefault="00C706B8" w:rsidP="00735A9A">
      <w:pPr>
        <w:ind w:firstLineChars="250" w:firstLine="525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根据学校《关于组织开展研究生“科技之星”评选活动的通知》的文件精神，经个人申请、学院共推荐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名研究生参与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年“科技之星”评选活动。经过为期四天的网络评选及专家评审，全校最终评选出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名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年研究生“科技之星”和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名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年研究生“科技之星”提名奖。环境学院在此次“科技之星”的评选中，延续去年辉煌战绩，有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名同学获得研究生“科技之星”，</w:t>
      </w:r>
      <w:r w:rsidR="00883B58">
        <w:rPr>
          <w:rFonts w:hint="eastAsia"/>
          <w:szCs w:val="21"/>
        </w:rPr>
        <w:t>分别是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级博士生苗令占</w:t>
      </w:r>
      <w:r w:rsidR="00883B58">
        <w:rPr>
          <w:rFonts w:hint="eastAsia"/>
          <w:szCs w:val="21"/>
        </w:rPr>
        <w:t>、</w:t>
      </w:r>
      <w:r w:rsidR="00883B58" w:rsidRPr="00883B58">
        <w:rPr>
          <w:rFonts w:hint="eastAsia"/>
          <w:szCs w:val="21"/>
        </w:rPr>
        <w:t>14</w:t>
      </w:r>
      <w:r w:rsidR="00883B58" w:rsidRPr="00883B58">
        <w:rPr>
          <w:rFonts w:hint="eastAsia"/>
          <w:szCs w:val="21"/>
        </w:rPr>
        <w:t>级博士生丁莹</w:t>
      </w:r>
      <w:r w:rsidR="00883B58">
        <w:rPr>
          <w:rFonts w:hint="eastAsia"/>
          <w:szCs w:val="21"/>
        </w:rPr>
        <w:t>、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级硕士生杨胜鑫</w:t>
      </w:r>
      <w:r w:rsidR="00883B58">
        <w:rPr>
          <w:rFonts w:hint="eastAsia"/>
          <w:szCs w:val="21"/>
        </w:rPr>
        <w:t>；另外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名同学获得研究生“科技之星”提名奖</w:t>
      </w:r>
      <w:r w:rsidR="00883B58">
        <w:rPr>
          <w:rFonts w:hint="eastAsia"/>
          <w:szCs w:val="21"/>
        </w:rPr>
        <w:t>，分别是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级博士生谢正鑫</w:t>
      </w:r>
      <w:r w:rsidR="00883B58">
        <w:rPr>
          <w:rFonts w:hint="eastAsia"/>
          <w:szCs w:val="21"/>
        </w:rPr>
        <w:t>、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级博士生丁剑楠</w:t>
      </w:r>
      <w:r w:rsidR="00883B58">
        <w:rPr>
          <w:rFonts w:hint="eastAsia"/>
          <w:szCs w:val="21"/>
        </w:rPr>
        <w:t>、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级硕士生章梅丽</w:t>
      </w:r>
      <w:r>
        <w:rPr>
          <w:rFonts w:hint="eastAsia"/>
          <w:szCs w:val="21"/>
        </w:rPr>
        <w:t>。我们向他们祝贺，希望广大环境院的研究生同学再接再厉，勇攀科研高峰，</w:t>
      </w:r>
      <w:r w:rsidR="00883B58">
        <w:rPr>
          <w:rFonts w:hint="eastAsia"/>
          <w:szCs w:val="21"/>
        </w:rPr>
        <w:t>继续</w:t>
      </w:r>
      <w:r>
        <w:rPr>
          <w:rFonts w:hint="eastAsia"/>
          <w:szCs w:val="21"/>
        </w:rPr>
        <w:t>获得</w:t>
      </w:r>
      <w:r w:rsidR="00883B58">
        <w:rPr>
          <w:rFonts w:hint="eastAsia"/>
          <w:szCs w:val="21"/>
        </w:rPr>
        <w:t>佳绩！</w:t>
      </w:r>
    </w:p>
    <w:sectPr w:rsidR="007D7380" w:rsidRPr="0088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C3" w:rsidRDefault="000730C3" w:rsidP="00883B58">
      <w:r>
        <w:separator/>
      </w:r>
    </w:p>
  </w:endnote>
  <w:endnote w:type="continuationSeparator" w:id="0">
    <w:p w:rsidR="000730C3" w:rsidRDefault="000730C3" w:rsidP="0088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C3" w:rsidRDefault="000730C3" w:rsidP="00883B58">
      <w:r>
        <w:separator/>
      </w:r>
    </w:p>
  </w:footnote>
  <w:footnote w:type="continuationSeparator" w:id="0">
    <w:p w:rsidR="000730C3" w:rsidRDefault="000730C3" w:rsidP="00883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B8"/>
    <w:rsid w:val="000730C3"/>
    <w:rsid w:val="005E1E10"/>
    <w:rsid w:val="00735A9A"/>
    <w:rsid w:val="007D7380"/>
    <w:rsid w:val="00883B58"/>
    <w:rsid w:val="00C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B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B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257</Characters>
  <Application>Microsoft Office Word</Application>
  <DocSecurity>0</DocSecurity>
  <Lines>2</Lines>
  <Paragraphs>1</Paragraphs>
  <ScaleCrop>false</ScaleCrop>
  <Company>WwW.YlmF.CoM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2015-10-29T00:46:00Z</dcterms:created>
  <dcterms:modified xsi:type="dcterms:W3CDTF">2015-11-13T02:09:00Z</dcterms:modified>
</cp:coreProperties>
</file>