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0A" w:rsidRDefault="00265974">
      <w:pPr>
        <w:widowControl/>
        <w:tabs>
          <w:tab w:val="left" w:pos="1704"/>
        </w:tabs>
        <w:spacing w:line="360" w:lineRule="auto"/>
        <w:jc w:val="center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>河海大学2014年“读书之星”</w:t>
      </w:r>
      <w:r w:rsidR="004B12AE">
        <w:rPr>
          <w:rFonts w:ascii="黑体" w:eastAsia="黑体" w:hAnsi="黑体" w:hint="eastAsia"/>
          <w:color w:val="000000"/>
          <w:kern w:val="0"/>
          <w:sz w:val="30"/>
          <w:szCs w:val="30"/>
        </w:rPr>
        <w:t>邵咏</w:t>
      </w:r>
      <w:proofErr w:type="gramStart"/>
      <w:r w:rsidR="004B12AE">
        <w:rPr>
          <w:rFonts w:ascii="黑体" w:eastAsia="黑体" w:hAnsi="黑体" w:hint="eastAsia"/>
          <w:color w:val="000000"/>
          <w:kern w:val="0"/>
          <w:sz w:val="30"/>
          <w:szCs w:val="30"/>
        </w:rPr>
        <w:t>絮</w:t>
      </w:r>
      <w:proofErr w:type="gramEnd"/>
    </w:p>
    <w:tbl>
      <w:tblPr>
        <w:tblW w:w="9031" w:type="dxa"/>
        <w:jc w:val="center"/>
        <w:tblInd w:w="-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048"/>
        <w:gridCol w:w="1276"/>
        <w:gridCol w:w="2727"/>
      </w:tblGrid>
      <w:tr w:rsidR="00BF270A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3048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邵咏絮</w:t>
            </w:r>
          </w:p>
        </w:tc>
        <w:tc>
          <w:tcPr>
            <w:tcW w:w="1276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    别</w:t>
            </w:r>
          </w:p>
        </w:tc>
        <w:tc>
          <w:tcPr>
            <w:tcW w:w="2727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</w:tr>
      <w:tr w:rsidR="00BF270A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院系班级</w:t>
            </w:r>
          </w:p>
        </w:tc>
        <w:tc>
          <w:tcPr>
            <w:tcW w:w="3048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环工一班</w:t>
            </w:r>
            <w:proofErr w:type="gramEnd"/>
          </w:p>
        </w:tc>
        <w:tc>
          <w:tcPr>
            <w:tcW w:w="1276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2727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1214210307</w:t>
            </w:r>
          </w:p>
        </w:tc>
      </w:tr>
      <w:tr w:rsidR="00BF270A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048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预备党员</w:t>
            </w:r>
          </w:p>
        </w:tc>
        <w:tc>
          <w:tcPr>
            <w:tcW w:w="1276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7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15950513628</w:t>
            </w:r>
          </w:p>
        </w:tc>
        <w:bookmarkStart w:id="0" w:name="_GoBack"/>
        <w:bookmarkEnd w:id="0"/>
      </w:tr>
      <w:tr w:rsidR="00BF270A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   份</w:t>
            </w:r>
          </w:p>
        </w:tc>
        <w:tc>
          <w:tcPr>
            <w:tcW w:w="3048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276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</w:t>
            </w:r>
          </w:p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7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13914481315</w:t>
            </w:r>
          </w:p>
        </w:tc>
      </w:tr>
      <w:tr w:rsidR="00BF270A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BF270A" w:rsidRDefault="00265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  <w:proofErr w:type="gramStart"/>
            <w:r>
              <w:rPr>
                <w:rFonts w:ascii="宋体" w:hAnsi="宋体" w:hint="eastAsia"/>
                <w:sz w:val="24"/>
              </w:rPr>
              <w:t>绩</w:t>
            </w:r>
            <w:proofErr w:type="gramEnd"/>
            <w:r>
              <w:rPr>
                <w:rFonts w:ascii="宋体" w:hAnsi="宋体" w:hint="eastAsia"/>
                <w:sz w:val="24"/>
              </w:rPr>
              <w:t>点</w:t>
            </w:r>
          </w:p>
        </w:tc>
        <w:tc>
          <w:tcPr>
            <w:tcW w:w="3048" w:type="dxa"/>
            <w:vAlign w:val="center"/>
          </w:tcPr>
          <w:p w:rsidR="00BF270A" w:rsidRDefault="00265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4.41</w:t>
            </w:r>
          </w:p>
        </w:tc>
        <w:tc>
          <w:tcPr>
            <w:tcW w:w="1276" w:type="dxa"/>
            <w:vAlign w:val="center"/>
          </w:tcPr>
          <w:p w:rsidR="00BF270A" w:rsidRDefault="00BF27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7" w:type="dxa"/>
            <w:vAlign w:val="center"/>
          </w:tcPr>
          <w:p w:rsidR="00BF270A" w:rsidRDefault="00BF270A">
            <w:pPr>
              <w:rPr>
                <w:rFonts w:ascii="宋体" w:hAnsi="宋体"/>
                <w:sz w:val="24"/>
              </w:rPr>
            </w:pPr>
          </w:p>
        </w:tc>
      </w:tr>
      <w:tr w:rsidR="00BF270A">
        <w:trPr>
          <w:cantSplit/>
          <w:trHeight w:hRule="exact" w:val="529"/>
          <w:jc w:val="center"/>
        </w:trPr>
        <w:tc>
          <w:tcPr>
            <w:tcW w:w="9031" w:type="dxa"/>
            <w:gridSpan w:val="4"/>
            <w:vAlign w:val="center"/>
          </w:tcPr>
          <w:p w:rsidR="00BF270A" w:rsidRDefault="00265974" w:rsidP="002652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学院评价</w:t>
            </w:r>
          </w:p>
        </w:tc>
      </w:tr>
      <w:tr w:rsidR="00BF270A" w:rsidRPr="004B12AE">
        <w:trPr>
          <w:cantSplit/>
          <w:trHeight w:hRule="exact" w:val="8606"/>
          <w:jc w:val="center"/>
        </w:trPr>
        <w:tc>
          <w:tcPr>
            <w:tcW w:w="9031" w:type="dxa"/>
            <w:gridSpan w:val="4"/>
            <w:vAlign w:val="center"/>
          </w:tcPr>
          <w:p w:rsidR="00BF270A" w:rsidRDefault="00265974" w:rsidP="00197824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邵咏絮是一个</w:t>
            </w:r>
            <w:proofErr w:type="gramEnd"/>
            <w:r>
              <w:rPr>
                <w:rFonts w:ascii="宋体" w:hAnsi="宋体" w:hint="eastAsia"/>
                <w:sz w:val="24"/>
              </w:rPr>
              <w:t>文静上进的女生，她遵章守纪，性格温和，待人诚恳。在年级里</w:t>
            </w:r>
            <w:r w:rsidR="008309E5">
              <w:rPr>
                <w:rFonts w:ascii="宋体" w:hAnsi="宋体" w:hint="eastAsia"/>
                <w:sz w:val="24"/>
              </w:rPr>
              <w:t>，他是公认的品学兼优的好学生，</w:t>
            </w:r>
            <w:r>
              <w:rPr>
                <w:rFonts w:ascii="宋体" w:hAnsi="宋体" w:hint="eastAsia"/>
                <w:sz w:val="24"/>
              </w:rPr>
              <w:t>平时最大的爱好就是阅读</w:t>
            </w:r>
            <w:r w:rsidR="008309E5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她</w:t>
            </w:r>
            <w:r w:rsidR="008309E5">
              <w:rPr>
                <w:rFonts w:ascii="宋体" w:hAnsi="宋体" w:hint="eastAsia"/>
                <w:sz w:val="24"/>
              </w:rPr>
              <w:t>热爱</w:t>
            </w:r>
            <w:r>
              <w:rPr>
                <w:rFonts w:ascii="宋体" w:hAnsi="宋体" w:hint="eastAsia"/>
                <w:sz w:val="24"/>
              </w:rPr>
              <w:t>阅读</w:t>
            </w:r>
            <w:r w:rsidR="008309E5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兴趣广泛，并有自己的独立思考</w:t>
            </w:r>
            <w:r w:rsidR="008309E5">
              <w:rPr>
                <w:rFonts w:ascii="宋体" w:hAnsi="宋体" w:hint="eastAsia"/>
                <w:sz w:val="24"/>
              </w:rPr>
              <w:t>，而</w:t>
            </w:r>
            <w:r>
              <w:rPr>
                <w:rFonts w:ascii="宋体" w:hAnsi="宋体" w:hint="eastAsia"/>
                <w:sz w:val="24"/>
              </w:rPr>
              <w:t>且能处理好与学业</w:t>
            </w:r>
            <w:r w:rsidR="00197824">
              <w:rPr>
                <w:rFonts w:ascii="宋体" w:hAnsi="宋体" w:hint="eastAsia"/>
                <w:sz w:val="24"/>
              </w:rPr>
              <w:t>的关系，阅读不但没有耽误学习，相反帮助她开拓了思路、增长了见识。</w:t>
            </w:r>
          </w:p>
          <w:p w:rsidR="00BF270A" w:rsidRDefault="00265974" w:rsidP="008309E5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她不仅在学习上认真努力，也积极参加学院举办的各种征文活动，在第十一届心理健康月“征文比赛”中便荣获了一等奖。</w:t>
            </w:r>
            <w:r w:rsidR="008309E5">
              <w:rPr>
                <w:rFonts w:ascii="宋体" w:hAnsi="宋体" w:hint="eastAsia"/>
                <w:sz w:val="24"/>
              </w:rPr>
              <w:t>担任辅导员</w:t>
            </w:r>
            <w:r>
              <w:rPr>
                <w:rFonts w:ascii="宋体" w:hAnsi="宋体" w:hint="eastAsia"/>
                <w:sz w:val="24"/>
              </w:rPr>
              <w:t>助理期间，每次值班都带着书，有的是从图书馆借的，有的是从书店买的，有人物传记，也有悬疑侦探，“手不释卷”这个成语来形容她是最合适不过了。</w:t>
            </w:r>
            <w:r w:rsidR="00197824">
              <w:rPr>
                <w:rFonts w:ascii="宋体" w:hAnsi="宋体" w:hint="eastAsia"/>
                <w:sz w:val="24"/>
              </w:rPr>
              <w:t>她也在用自己的行动将这份读书的快乐不断传递。</w:t>
            </w:r>
          </w:p>
          <w:p w:rsidR="00BF270A" w:rsidRDefault="00265974" w:rsidP="008309E5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俗话说：“读万卷书、行万里路”，为了让书本上的知识活起</w:t>
            </w:r>
            <w:r w:rsidR="00197824">
              <w:rPr>
                <w:rFonts w:ascii="宋体" w:hAnsi="宋体" w:hint="eastAsia"/>
                <w:sz w:val="24"/>
              </w:rPr>
              <w:t>来，邵咏絮在读书之余，还经常走进社会，参加一些有益的社会活动。</w:t>
            </w:r>
            <w:r>
              <w:rPr>
                <w:rFonts w:ascii="宋体" w:hAnsi="宋体" w:hint="eastAsia"/>
                <w:sz w:val="24"/>
              </w:rPr>
              <w:t xml:space="preserve">称得上是一位名副其实的“读书之星”。 </w:t>
            </w:r>
          </w:p>
          <w:p w:rsidR="00BF270A" w:rsidRPr="00197824" w:rsidRDefault="00BF270A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BF270A" w:rsidRDefault="00BF270A">
      <w:pPr>
        <w:widowControl/>
        <w:tabs>
          <w:tab w:val="left" w:pos="1704"/>
        </w:tabs>
        <w:spacing w:line="360" w:lineRule="auto"/>
        <w:rPr>
          <w:rFonts w:ascii="黑体" w:eastAsia="黑体" w:hAnsi="黑体"/>
          <w:color w:val="000000"/>
          <w:kern w:val="0"/>
          <w:sz w:val="24"/>
          <w:szCs w:val="24"/>
        </w:rPr>
      </w:pPr>
    </w:p>
    <w:p w:rsidR="00BF270A" w:rsidRDefault="00BF270A">
      <w:pPr>
        <w:spacing w:line="360" w:lineRule="auto"/>
      </w:pPr>
    </w:p>
    <w:sectPr w:rsidR="00BF270A">
      <w:headerReference w:type="default" r:id="rId8"/>
      <w:pgSz w:w="11906" w:h="16838"/>
      <w:pgMar w:top="1440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6" w:rsidRDefault="005005B6">
      <w:r>
        <w:separator/>
      </w:r>
    </w:p>
  </w:endnote>
  <w:endnote w:type="continuationSeparator" w:id="0">
    <w:p w:rsidR="005005B6" w:rsidRDefault="0050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6" w:rsidRDefault="005005B6">
      <w:r>
        <w:separator/>
      </w:r>
    </w:p>
  </w:footnote>
  <w:footnote w:type="continuationSeparator" w:id="0">
    <w:p w:rsidR="005005B6" w:rsidRDefault="00500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70A" w:rsidRDefault="00BF270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70A"/>
    <w:rsid w:val="00197824"/>
    <w:rsid w:val="00265273"/>
    <w:rsid w:val="00265974"/>
    <w:rsid w:val="004B12AE"/>
    <w:rsid w:val="005005B6"/>
    <w:rsid w:val="008309E5"/>
    <w:rsid w:val="00B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Pr>
      <w:b/>
      <w:bCs/>
    </w:rPr>
  </w:style>
  <w:style w:type="paragraph" w:customStyle="1" w:styleId="1">
    <w:name w:val="列出段落1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link w:val="a5"/>
    <w:uiPriority w:val="99"/>
    <w:semiHidden/>
    <w:rPr>
      <w:sz w:val="18"/>
      <w:szCs w:val="18"/>
    </w:rPr>
  </w:style>
  <w:style w:type="character" w:customStyle="1" w:styleId="Char0">
    <w:name w:val="页脚 Char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关于评选河海大学2014年“读书之星”的通知</dc:title>
  <dc:creator>User</dc:creator>
  <cp:lastModifiedBy>Josca</cp:lastModifiedBy>
  <cp:revision>3</cp:revision>
  <dcterms:created xsi:type="dcterms:W3CDTF">2014-10-30T00:35:00Z</dcterms:created>
  <dcterms:modified xsi:type="dcterms:W3CDTF">2015-01-14T07:13:00Z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